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D75E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浙江省浙商资产管理股份有限公司</w:t>
      </w:r>
      <w:r>
        <w:rPr>
          <w:rFonts w:hint="eastAsia"/>
          <w:b/>
          <w:sz w:val="44"/>
          <w:szCs w:val="44"/>
          <w:lang w:val="en-US" w:eastAsia="zh-CN"/>
        </w:rPr>
        <w:t>审计</w:t>
      </w:r>
      <w:r>
        <w:rPr>
          <w:rFonts w:hint="eastAsia"/>
          <w:b/>
          <w:sz w:val="44"/>
          <w:szCs w:val="44"/>
        </w:rPr>
        <w:t>中介机构备选库准入条件</w:t>
      </w:r>
    </w:p>
    <w:p w14:paraId="293804DA">
      <w:pPr>
        <w:rPr>
          <w:b/>
          <w:sz w:val="28"/>
          <w:szCs w:val="28"/>
        </w:rPr>
      </w:pPr>
    </w:p>
    <w:p w14:paraId="12BC553F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审计</w:t>
      </w:r>
      <w:r>
        <w:rPr>
          <w:rFonts w:hint="eastAsia" w:ascii="仿宋" w:hAnsi="仿宋" w:eastAsia="仿宋" w:cs="仿宋"/>
          <w:b/>
          <w:sz w:val="28"/>
          <w:szCs w:val="28"/>
        </w:rPr>
        <w:t>中介机构备选库的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总</w:t>
      </w:r>
      <w:r>
        <w:rPr>
          <w:rFonts w:hint="eastAsia" w:ascii="仿宋" w:hAnsi="仿宋" w:eastAsia="仿宋" w:cs="仿宋"/>
          <w:b/>
          <w:sz w:val="28"/>
          <w:szCs w:val="28"/>
        </w:rPr>
        <w:t>准入条件如下：</w:t>
      </w:r>
    </w:p>
    <w:p w14:paraId="7F9F11DB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（一）依法设立，具有相应执业资质</w:t>
      </w:r>
      <w:r>
        <w:rPr>
          <w:rFonts w:hint="eastAsia" w:ascii="仿宋" w:hAnsi="仿宋" w:eastAsia="仿宋" w:cs="仿宋"/>
        </w:rPr>
        <w:t>，设有固定办公场所；</w:t>
      </w:r>
    </w:p>
    <w:p w14:paraId="51AF5215">
      <w:pPr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（二）合法经营、依法执业，有良好的社会信誉；</w:t>
      </w:r>
    </w:p>
    <w:p w14:paraId="4DECBDA1">
      <w:pPr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（三）按规定通过了有关监管部门或行业协会的年度检验；</w:t>
      </w:r>
    </w:p>
    <w:p w14:paraId="0E33A6B4">
      <w:pPr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四</w:t>
      </w:r>
      <w:r>
        <w:rPr>
          <w:rFonts w:hint="eastAsia" w:ascii="仿宋" w:hAnsi="仿宋" w:eastAsia="仿宋" w:cs="仿宋"/>
          <w:lang w:eastAsia="zh-CN"/>
        </w:rPr>
        <w:t>）近三年提供的中介服务未因重大执业质量等问题受到有关监管部门、行业协会的严重处罚的，或者省国资委通报；</w:t>
      </w:r>
    </w:p>
    <w:p w14:paraId="6E8EF95E">
      <w:pPr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（五）内部管理制度健全，能够满足公司在中介业务中的时间性及质量要求。</w:t>
      </w:r>
    </w:p>
    <w:p w14:paraId="0B028419">
      <w:pPr>
        <w:spacing w:line="360" w:lineRule="auto"/>
        <w:rPr>
          <w:rFonts w:hint="eastAsia" w:ascii="仿宋" w:hAnsi="仿宋" w:eastAsia="仿宋" w:cs="仿宋"/>
          <w:lang w:eastAsia="zh-CN"/>
        </w:rPr>
      </w:pPr>
    </w:p>
    <w:p w14:paraId="63477403">
      <w:pPr>
        <w:jc w:val="right"/>
        <w:rPr>
          <w:rFonts w:hint="eastAsia" w:ascii="仿宋" w:hAnsi="仿宋" w:eastAsia="仿宋" w:cs="仿宋"/>
        </w:rPr>
      </w:pPr>
    </w:p>
    <w:p w14:paraId="28A95C06">
      <w:pPr>
        <w:jc w:val="right"/>
        <w:rPr>
          <w:rFonts w:hint="eastAsia" w:ascii="仿宋" w:hAnsi="仿宋" w:eastAsia="仿宋" w:cs="仿宋"/>
        </w:rPr>
      </w:pPr>
    </w:p>
    <w:p w14:paraId="220E91AA">
      <w:pPr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浙江省浙商资产管理股份有限公司</w:t>
      </w:r>
      <w:r>
        <w:rPr>
          <w:rFonts w:hint="eastAsia" w:ascii="仿宋" w:hAnsi="仿宋" w:eastAsia="仿宋" w:cs="仿宋"/>
          <w:lang w:val="en-US" w:eastAsia="zh-CN"/>
        </w:rPr>
        <w:t>财务管理</w:t>
      </w:r>
      <w:r>
        <w:rPr>
          <w:rFonts w:hint="eastAsia" w:ascii="仿宋" w:hAnsi="仿宋" w:eastAsia="仿宋" w:cs="仿宋"/>
        </w:rPr>
        <w:t>部</w:t>
      </w:r>
    </w:p>
    <w:p w14:paraId="2314CC9F">
      <w:pPr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 w:cs="仿宋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F6"/>
    <w:rsid w:val="00071FD2"/>
    <w:rsid w:val="00577F17"/>
    <w:rsid w:val="00A447C8"/>
    <w:rsid w:val="00AD65C5"/>
    <w:rsid w:val="00F64FF6"/>
    <w:rsid w:val="0C9870EE"/>
    <w:rsid w:val="12080872"/>
    <w:rsid w:val="1AE677ED"/>
    <w:rsid w:val="23E4779F"/>
    <w:rsid w:val="32F26CA9"/>
    <w:rsid w:val="36394B26"/>
    <w:rsid w:val="36646B25"/>
    <w:rsid w:val="36AB38D6"/>
    <w:rsid w:val="393F0F31"/>
    <w:rsid w:val="39D709A6"/>
    <w:rsid w:val="3B131ABF"/>
    <w:rsid w:val="3BE139AC"/>
    <w:rsid w:val="3C7C59F6"/>
    <w:rsid w:val="51FC1E00"/>
    <w:rsid w:val="6736645D"/>
    <w:rsid w:val="7E5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6</Lines>
  <Paragraphs>1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2024-05-29T08:36:00Z</dcterms:created>
  <dc:creator>zsamc</dc:creator>
  <cp:lastModifiedBy>zsamc</cp:lastModifiedBy>
  <dcterms:modified xsi:type="dcterms:W3CDTF">2025-11-24T07:07:40Z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eyJoZGlkIjoiOWRhMzlkMDI4YmU0OGRmYjViODc4MDA4MzJhYzRmZDAiLCJ1c2VySWQiOiI3NjI4NzUyMjUifQ==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0309A18D82F4451FB5EEA02C07F1868F_12</vt:lpwstr>
  </property>
</Properties>
</file>