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8AC5E" w14:textId="77777777" w:rsidR="00CB3058" w:rsidRPr="004929D1" w:rsidRDefault="00CB3058" w:rsidP="00CB3058">
      <w:pPr>
        <w:spacing w:line="600" w:lineRule="exact"/>
        <w:jc w:val="center"/>
        <w:rPr>
          <w:rFonts w:ascii="微软雅黑" w:eastAsia="微软雅黑" w:hAnsi="微软雅黑" w:cs="微软雅黑"/>
          <w:spacing w:val="20"/>
          <w:sz w:val="36"/>
          <w:szCs w:val="36"/>
        </w:rPr>
      </w:pPr>
      <w:r w:rsidRPr="004929D1">
        <w:rPr>
          <w:rFonts w:ascii="微软雅黑" w:eastAsia="微软雅黑" w:hAnsi="微软雅黑" w:cs="微软雅黑" w:hint="eastAsia"/>
          <w:spacing w:val="20"/>
          <w:sz w:val="36"/>
          <w:szCs w:val="36"/>
        </w:rPr>
        <w:t>承诺函</w:t>
      </w:r>
    </w:p>
    <w:p w14:paraId="00E957C3" w14:textId="77777777" w:rsidR="00CB3058" w:rsidRPr="00D77DA6" w:rsidRDefault="00CB3058" w:rsidP="00CB3058">
      <w:pPr>
        <w:spacing w:line="600" w:lineRule="exact"/>
        <w:jc w:val="center"/>
        <w:rPr>
          <w:rFonts w:ascii="黑体" w:eastAsia="黑体" w:hAnsi="黑体" w:cs="黑体"/>
          <w:bCs/>
          <w:szCs w:val="36"/>
        </w:rPr>
      </w:pPr>
      <w:r>
        <w:rPr>
          <w:rFonts w:ascii="黑体" w:eastAsia="黑体" w:hAnsi="黑体" w:cs="黑体" w:hint="eastAsia"/>
          <w:bCs/>
          <w:szCs w:val="36"/>
        </w:rPr>
        <w:t>【</w:t>
      </w:r>
      <w:r w:rsidRPr="00D77DA6">
        <w:rPr>
          <w:rFonts w:ascii="黑体" w:eastAsia="黑体" w:hAnsi="黑体" w:cs="黑体" w:hint="eastAsia"/>
          <w:bCs/>
          <w:szCs w:val="36"/>
        </w:rPr>
        <w:t>法人</w:t>
      </w:r>
      <w:r>
        <w:rPr>
          <w:rFonts w:ascii="黑体" w:eastAsia="黑体" w:hAnsi="黑体" w:cs="黑体" w:hint="eastAsia"/>
          <w:bCs/>
          <w:szCs w:val="36"/>
        </w:rPr>
        <w:t>适用】</w:t>
      </w:r>
    </w:p>
    <w:p w14:paraId="12D87D81" w14:textId="77777777" w:rsidR="00CB3058" w:rsidRDefault="00CB3058" w:rsidP="00CB3058">
      <w:pPr>
        <w:widowControl/>
        <w:spacing w:line="600" w:lineRule="exact"/>
        <w:jc w:val="left"/>
        <w:rPr>
          <w:rFonts w:ascii="仿宋" w:eastAsia="仿宋" w:hAnsi="仿宋" w:cs="仿宋"/>
          <w:szCs w:val="32"/>
        </w:rPr>
      </w:pPr>
    </w:p>
    <w:p w14:paraId="1653710B" w14:textId="3F5BA696" w:rsidR="00CB3058" w:rsidRDefault="00CB3058" w:rsidP="00CB3058">
      <w:pPr>
        <w:widowControl/>
        <w:spacing w:line="600" w:lineRule="exact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浙江省</w:t>
      </w:r>
      <w:proofErr w:type="gramStart"/>
      <w:r>
        <w:rPr>
          <w:rFonts w:ascii="仿宋" w:eastAsia="仿宋" w:hAnsi="仿宋" w:cs="仿宋" w:hint="eastAsia"/>
          <w:szCs w:val="32"/>
        </w:rPr>
        <w:t>浙商资产</w:t>
      </w:r>
      <w:proofErr w:type="gramEnd"/>
      <w:r>
        <w:rPr>
          <w:rFonts w:ascii="仿宋" w:eastAsia="仿宋" w:hAnsi="仿宋" w:cs="仿宋" w:hint="eastAsia"/>
          <w:szCs w:val="32"/>
        </w:rPr>
        <w:t>管理</w:t>
      </w:r>
      <w:r w:rsidR="008261CA">
        <w:rPr>
          <w:rFonts w:ascii="仿宋" w:eastAsia="仿宋" w:hAnsi="仿宋" w:cs="仿宋" w:hint="eastAsia"/>
          <w:szCs w:val="32"/>
        </w:rPr>
        <w:t>股份</w:t>
      </w:r>
      <w:r>
        <w:rPr>
          <w:rFonts w:ascii="仿宋" w:eastAsia="仿宋" w:hAnsi="仿宋" w:cs="仿宋" w:hint="eastAsia"/>
          <w:szCs w:val="32"/>
        </w:rPr>
        <w:t>有限公司：</w:t>
      </w:r>
    </w:p>
    <w:p w14:paraId="1A24744C" w14:textId="42B39B5E" w:rsidR="00CB3058" w:rsidRDefault="00CB3058" w:rsidP="00CB3058">
      <w:pPr>
        <w:widowControl/>
        <w:spacing w:line="600" w:lineRule="exact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我司拟与贵公司开展</w:t>
      </w:r>
      <w:r w:rsidR="00974C8A" w:rsidRPr="00974C8A">
        <w:rPr>
          <w:rFonts w:ascii="仿宋" w:eastAsia="仿宋" w:hAnsi="仿宋" w:cs="仿宋" w:hint="eastAsia"/>
          <w:szCs w:val="32"/>
        </w:rPr>
        <w:t>上海藤田天山住宅开发有限公司1户债权</w:t>
      </w:r>
      <w:r w:rsidR="00974C8A">
        <w:rPr>
          <w:rFonts w:ascii="仿宋" w:eastAsia="仿宋" w:hAnsi="仿宋" w:cs="仿宋" w:hint="eastAsia"/>
          <w:szCs w:val="32"/>
        </w:rPr>
        <w:t>处置清收合作</w:t>
      </w:r>
      <w:r>
        <w:rPr>
          <w:rFonts w:ascii="仿宋" w:eastAsia="仿宋" w:hAnsi="仿宋" w:cs="仿宋" w:hint="eastAsia"/>
          <w:szCs w:val="32"/>
        </w:rPr>
        <w:t>业务，我司承诺如下：</w:t>
      </w:r>
    </w:p>
    <w:p w14:paraId="038E59C6" w14:textId="6437098D" w:rsidR="00CB3058" w:rsidRDefault="00CB3058" w:rsidP="00CB3058">
      <w:pPr>
        <w:widowControl/>
        <w:spacing w:line="600" w:lineRule="exact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1.（我司</w:t>
      </w:r>
      <w:r w:rsidRPr="00505C58">
        <w:rPr>
          <w:rFonts w:ascii="仿宋" w:eastAsia="仿宋" w:hAnsi="仿宋" w:cs="仿宋" w:hint="eastAsia"/>
          <w:szCs w:val="32"/>
        </w:rPr>
        <w:t>无贷款卡，无贷款记录</w:t>
      </w:r>
      <w:r>
        <w:rPr>
          <w:rFonts w:ascii="仿宋" w:eastAsia="仿宋" w:hAnsi="仿宋" w:cs="仿宋" w:hint="eastAsia"/>
          <w:szCs w:val="32"/>
        </w:rPr>
        <w:t>，或者我司无贷款逾期记录），无不良诉讼记录、无</w:t>
      </w:r>
      <w:proofErr w:type="gramStart"/>
      <w:r w:rsidRPr="00505C58">
        <w:rPr>
          <w:rFonts w:ascii="仿宋" w:eastAsia="仿宋" w:hAnsi="仿宋" w:cs="仿宋" w:hint="eastAsia"/>
          <w:szCs w:val="32"/>
        </w:rPr>
        <w:t>重大</w:t>
      </w:r>
      <w:r>
        <w:rPr>
          <w:rFonts w:ascii="仿宋" w:eastAsia="仿宋" w:hAnsi="仿宋" w:cs="仿宋" w:hint="eastAsia"/>
          <w:szCs w:val="32"/>
        </w:rPr>
        <w:t>被</w:t>
      </w:r>
      <w:proofErr w:type="gramEnd"/>
      <w:r>
        <w:rPr>
          <w:rFonts w:ascii="仿宋" w:eastAsia="仿宋" w:hAnsi="仿宋" w:cs="仿宋" w:hint="eastAsia"/>
          <w:szCs w:val="32"/>
        </w:rPr>
        <w:t>执行记录、无犯罪记录</w:t>
      </w:r>
      <w:r w:rsidR="008261CA">
        <w:rPr>
          <w:rFonts w:ascii="仿宋" w:eastAsia="仿宋" w:hAnsi="仿宋" w:cs="仿宋" w:hint="eastAsia"/>
          <w:szCs w:val="32"/>
        </w:rPr>
        <w:t>、无涉黑</w:t>
      </w:r>
      <w:r w:rsidR="007216EC">
        <w:rPr>
          <w:rFonts w:ascii="仿宋" w:eastAsia="仿宋" w:hAnsi="仿宋" w:cs="仿宋" w:hint="eastAsia"/>
          <w:szCs w:val="32"/>
        </w:rPr>
        <w:t>、涉毒或非法集资</w:t>
      </w:r>
      <w:r w:rsidR="008261CA">
        <w:rPr>
          <w:rFonts w:ascii="仿宋" w:eastAsia="仿宋" w:hAnsi="仿宋" w:cs="仿宋" w:hint="eastAsia"/>
          <w:szCs w:val="32"/>
        </w:rPr>
        <w:t>等情形</w:t>
      </w:r>
      <w:r>
        <w:rPr>
          <w:rFonts w:ascii="仿宋" w:eastAsia="仿宋" w:hAnsi="仿宋" w:cs="仿宋" w:hint="eastAsia"/>
          <w:szCs w:val="32"/>
        </w:rPr>
        <w:t>。</w:t>
      </w:r>
    </w:p>
    <w:p w14:paraId="0716A7B5" w14:textId="2FD6C5C9" w:rsidR="00CB3058" w:rsidRPr="008A1BD1" w:rsidRDefault="00CB3058" w:rsidP="00CB3058">
      <w:pPr>
        <w:spacing w:line="600" w:lineRule="exact"/>
        <w:ind w:firstLineChars="200" w:firstLine="640"/>
        <w:rPr>
          <w:kern w:val="0"/>
          <w:szCs w:val="32"/>
        </w:rPr>
      </w:pPr>
      <w:r>
        <w:rPr>
          <w:rFonts w:ascii="仿宋" w:eastAsia="仿宋" w:hAnsi="仿宋" w:cs="仿宋" w:hint="eastAsia"/>
          <w:szCs w:val="32"/>
        </w:rPr>
        <w:t>2</w:t>
      </w:r>
      <w:r>
        <w:rPr>
          <w:rFonts w:ascii="仿宋" w:eastAsia="仿宋" w:hAnsi="仿宋" w:cs="仿宋"/>
          <w:szCs w:val="32"/>
        </w:rPr>
        <w:t>.</w:t>
      </w:r>
      <w:r>
        <w:rPr>
          <w:rFonts w:ascii="仿宋" w:eastAsia="仿宋" w:hAnsi="仿宋" w:cs="仿宋" w:hint="eastAsia"/>
          <w:szCs w:val="32"/>
        </w:rPr>
        <w:t>我司与贵</w:t>
      </w:r>
      <w:proofErr w:type="gramStart"/>
      <w:r>
        <w:rPr>
          <w:rFonts w:ascii="仿宋" w:eastAsia="仿宋" w:hAnsi="仿宋" w:cs="仿宋" w:hint="eastAsia"/>
          <w:szCs w:val="32"/>
        </w:rPr>
        <w:t>司合作</w:t>
      </w:r>
      <w:proofErr w:type="gramEnd"/>
      <w:r>
        <w:rPr>
          <w:rFonts w:ascii="仿宋" w:eastAsia="仿宋" w:hAnsi="仿宋" w:cs="仿宋" w:hint="eastAsia"/>
          <w:szCs w:val="32"/>
        </w:rPr>
        <w:t>业务的交易资金</w:t>
      </w:r>
      <w:r w:rsidRPr="008261CA">
        <w:rPr>
          <w:rFonts w:ascii="仿宋" w:eastAsia="仿宋" w:hAnsi="仿宋" w:hint="eastAsia"/>
          <w:kern w:val="0"/>
          <w:szCs w:val="32"/>
        </w:rPr>
        <w:t>为来源合法的自有资金或通过合法形式自筹资金，并非非法涉众募集资金（包括但不限于</w:t>
      </w:r>
      <w:r w:rsidRPr="008261CA">
        <w:rPr>
          <w:rFonts w:ascii="仿宋" w:eastAsia="仿宋" w:hAnsi="仿宋"/>
          <w:kern w:val="0"/>
          <w:szCs w:val="32"/>
        </w:rPr>
        <w:t>P2P</w:t>
      </w:r>
      <w:r w:rsidRPr="008261CA">
        <w:rPr>
          <w:rFonts w:ascii="仿宋" w:eastAsia="仿宋" w:hAnsi="仿宋" w:hint="eastAsia"/>
          <w:kern w:val="0"/>
          <w:szCs w:val="32"/>
        </w:rPr>
        <w:t>及其他融资）或其他任何非法活动所得及</w:t>
      </w:r>
      <w:r w:rsidRPr="008261CA">
        <w:rPr>
          <w:rFonts w:ascii="仿宋" w:eastAsia="仿宋" w:hAnsi="仿宋"/>
          <w:kern w:val="0"/>
          <w:szCs w:val="32"/>
        </w:rPr>
        <w:t>/</w:t>
      </w:r>
      <w:r w:rsidRPr="008261CA">
        <w:rPr>
          <w:rFonts w:ascii="仿宋" w:eastAsia="仿宋" w:hAnsi="仿宋" w:hint="eastAsia"/>
          <w:kern w:val="0"/>
          <w:szCs w:val="32"/>
        </w:rPr>
        <w:t>或其产生的收益。</w:t>
      </w:r>
    </w:p>
    <w:p w14:paraId="0B2C9161" w14:textId="5A3CDC3C" w:rsidR="00CB3058" w:rsidRPr="005661EA" w:rsidRDefault="00CB3058" w:rsidP="00CB3058">
      <w:pPr>
        <w:widowControl/>
        <w:spacing w:line="600" w:lineRule="exact"/>
        <w:ind w:firstLine="645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</w:t>
      </w:r>
      <w:r>
        <w:rPr>
          <w:rFonts w:ascii="仿宋" w:eastAsia="仿宋" w:hAnsi="仿宋" w:cs="仿宋"/>
          <w:szCs w:val="32"/>
        </w:rPr>
        <w:t>.</w:t>
      </w:r>
      <w:r>
        <w:rPr>
          <w:rFonts w:ascii="仿宋" w:eastAsia="仿宋" w:hAnsi="仿宋" w:cs="仿宋" w:hint="eastAsia"/>
          <w:szCs w:val="32"/>
        </w:rPr>
        <w:t>本公司将严格按照与贵司签订的</w:t>
      </w:r>
      <w:r w:rsidR="00233B2A">
        <w:rPr>
          <w:rFonts w:ascii="仿宋" w:eastAsia="仿宋" w:hAnsi="仿宋" w:cs="仿宋" w:hint="eastAsia"/>
          <w:szCs w:val="32"/>
        </w:rPr>
        <w:t>合作</w:t>
      </w:r>
      <w:bookmarkStart w:id="0" w:name="_GoBack"/>
      <w:bookmarkEnd w:id="0"/>
      <w:r>
        <w:rPr>
          <w:rFonts w:ascii="仿宋" w:eastAsia="仿宋" w:hAnsi="仿宋" w:cs="仿宋" w:hint="eastAsia"/>
          <w:szCs w:val="32"/>
        </w:rPr>
        <w:t>清收协议展开清收工作。</w:t>
      </w:r>
    </w:p>
    <w:p w14:paraId="47D1DE10" w14:textId="4D94EFD3" w:rsidR="00CB3058" w:rsidRDefault="00CB3058" w:rsidP="00CB3058">
      <w:pPr>
        <w:widowControl/>
        <w:spacing w:line="600" w:lineRule="exact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4.如本司违反上述承诺事项的，贵司有权提前终止与本人的</w:t>
      </w:r>
      <w:r w:rsidR="00974C8A">
        <w:rPr>
          <w:rFonts w:ascii="仿宋" w:eastAsia="仿宋" w:hAnsi="仿宋" w:cs="仿宋" w:hint="eastAsia"/>
          <w:szCs w:val="32"/>
        </w:rPr>
        <w:t>处置清收业务</w:t>
      </w:r>
      <w:r>
        <w:rPr>
          <w:rFonts w:ascii="仿宋" w:eastAsia="仿宋" w:hAnsi="仿宋" w:cs="仿宋" w:hint="eastAsia"/>
          <w:szCs w:val="32"/>
        </w:rPr>
        <w:t>合作；如给贵</w:t>
      </w:r>
      <w:proofErr w:type="gramStart"/>
      <w:r>
        <w:rPr>
          <w:rFonts w:ascii="仿宋" w:eastAsia="仿宋" w:hAnsi="仿宋" w:cs="仿宋" w:hint="eastAsia"/>
          <w:szCs w:val="32"/>
        </w:rPr>
        <w:t>司造成</w:t>
      </w:r>
      <w:proofErr w:type="gramEnd"/>
      <w:r>
        <w:rPr>
          <w:rFonts w:ascii="仿宋" w:eastAsia="仿宋" w:hAnsi="仿宋" w:cs="仿宋" w:hint="eastAsia"/>
          <w:szCs w:val="32"/>
        </w:rPr>
        <w:t>损失的，本人愿意按照双方签订的相关协议承担违约责任。</w:t>
      </w:r>
    </w:p>
    <w:p w14:paraId="5940E743" w14:textId="77777777" w:rsidR="00CB3058" w:rsidRDefault="00CB3058" w:rsidP="00CB3058">
      <w:pPr>
        <w:widowControl/>
        <w:spacing w:line="600" w:lineRule="exact"/>
        <w:jc w:val="left"/>
        <w:rPr>
          <w:rFonts w:ascii="仿宋" w:eastAsia="仿宋" w:hAnsi="仿宋" w:cs="仿宋"/>
          <w:szCs w:val="32"/>
        </w:rPr>
      </w:pPr>
    </w:p>
    <w:p w14:paraId="29F4D699" w14:textId="77777777" w:rsidR="00CB3058" w:rsidRDefault="00CB3058" w:rsidP="00CB3058">
      <w:pPr>
        <w:widowControl/>
        <w:spacing w:line="600" w:lineRule="exact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承诺人</w:t>
      </w:r>
      <w:r w:rsidRPr="008261CA">
        <w:rPr>
          <w:rFonts w:ascii="仿宋" w:eastAsia="仿宋" w:hAnsi="仿宋" w:cs="仿宋" w:hint="eastAsia"/>
          <w:szCs w:val="32"/>
        </w:rPr>
        <w:t>（签字、公章）</w:t>
      </w:r>
      <w:r>
        <w:rPr>
          <w:rFonts w:ascii="仿宋" w:eastAsia="仿宋" w:hAnsi="仿宋" w:cs="仿宋" w:hint="eastAsia"/>
          <w:szCs w:val="32"/>
        </w:rPr>
        <w:t>：</w:t>
      </w:r>
    </w:p>
    <w:p w14:paraId="30D97C95" w14:textId="77777777" w:rsidR="00CB3058" w:rsidRDefault="00CB3058" w:rsidP="00CB3058">
      <w:pPr>
        <w:widowControl/>
        <w:spacing w:line="600" w:lineRule="exact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时间：</w:t>
      </w:r>
    </w:p>
    <w:p w14:paraId="228D212B" w14:textId="77777777" w:rsidR="000B47E9" w:rsidRPr="00CB3058" w:rsidRDefault="000B47E9" w:rsidP="00CB3058"/>
    <w:sectPr w:rsidR="000B47E9" w:rsidRPr="00CB3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4FA8A" w14:textId="77777777" w:rsidR="006B3581" w:rsidRDefault="006B3581" w:rsidP="00CC3CE3">
      <w:r>
        <w:separator/>
      </w:r>
    </w:p>
  </w:endnote>
  <w:endnote w:type="continuationSeparator" w:id="0">
    <w:p w14:paraId="76A4FDE8" w14:textId="77777777" w:rsidR="006B3581" w:rsidRDefault="006B3581" w:rsidP="00CC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56169" w14:textId="77777777" w:rsidR="006B3581" w:rsidRDefault="006B3581" w:rsidP="00CC3CE3">
      <w:r>
        <w:separator/>
      </w:r>
    </w:p>
  </w:footnote>
  <w:footnote w:type="continuationSeparator" w:id="0">
    <w:p w14:paraId="1FEBF501" w14:textId="77777777" w:rsidR="006B3581" w:rsidRDefault="006B3581" w:rsidP="00CC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3"/>
    <w:rsid w:val="000B47E9"/>
    <w:rsid w:val="00233B2A"/>
    <w:rsid w:val="00287214"/>
    <w:rsid w:val="002C02FC"/>
    <w:rsid w:val="002E0E29"/>
    <w:rsid w:val="00303E59"/>
    <w:rsid w:val="00345CD3"/>
    <w:rsid w:val="006B3581"/>
    <w:rsid w:val="007013CC"/>
    <w:rsid w:val="007216EC"/>
    <w:rsid w:val="008261CA"/>
    <w:rsid w:val="00974C8A"/>
    <w:rsid w:val="00CB3058"/>
    <w:rsid w:val="00CC3CE3"/>
    <w:rsid w:val="00D306B4"/>
    <w:rsid w:val="00F4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743A5"/>
  <w15:chartTrackingRefBased/>
  <w15:docId w15:val="{22370851-68CB-47E3-84D2-58CC1E97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CE3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陈杰克</dc:creator>
  <cp:keywords/>
  <dc:description/>
  <cp:lastModifiedBy>王泽西</cp:lastModifiedBy>
  <cp:revision>5</cp:revision>
  <dcterms:created xsi:type="dcterms:W3CDTF">2025-01-20T02:45:00Z</dcterms:created>
  <dcterms:modified xsi:type="dcterms:W3CDTF">2025-03-21T02:21:00Z</dcterms:modified>
</cp:coreProperties>
</file>