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9F6" w:rsidRDefault="007709F6">
      <w:pPr>
        <w:rPr>
          <w:rFonts w:ascii="仿宋_GB2312" w:eastAsia="仿宋_GB2312" w:hAnsi="仿宋"/>
          <w:sz w:val="26"/>
          <w:szCs w:val="26"/>
        </w:rPr>
      </w:pPr>
      <w:r>
        <w:rPr>
          <w:rFonts w:ascii="仿宋_GB2312" w:eastAsia="仿宋_GB2312" w:hAnsi="仿宋" w:hint="eastAsia"/>
          <w:sz w:val="26"/>
          <w:szCs w:val="26"/>
        </w:rPr>
        <w:t>2023年中介机构库</w:t>
      </w:r>
    </w:p>
    <w:tbl>
      <w:tblPr>
        <w:tblW w:w="7660" w:type="dxa"/>
        <w:tblInd w:w="-10" w:type="dxa"/>
        <w:tblLook w:val="04A0" w:firstRow="1" w:lastRow="0" w:firstColumn="1" w:lastColumn="0" w:noHBand="0" w:noVBand="1"/>
      </w:tblPr>
      <w:tblGrid>
        <w:gridCol w:w="1848"/>
        <w:gridCol w:w="5812"/>
      </w:tblGrid>
      <w:tr w:rsidR="00F601C6" w:rsidRPr="00F601C6" w:rsidTr="00F601C6">
        <w:trPr>
          <w:trHeight w:val="3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评估机构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万邦资产评估有限公司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国众联资产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评估土地房地产估价有限公司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世联资产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房地产土地评估有限公司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银德中远资产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评估房地产土地估价有限公司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浙江中企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成都九鼎房地产交易评估有限公司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深圳市国策资产评估有限公司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江苏天元房地产评估造价集团有限公司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建友资产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评估土地房地产估价有限责任公司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浙江方舟资产评估有限公司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温州东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瓯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浙江普阳资产评估有限公司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杭州立信资产评估有限公司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温州华明资产评估有限公司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杭州禄诚资产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浙江嘉华房地产土地资产评估咨询有限公司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瑞扬中瑞房地产土地资产评估有限公司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浙江瓯江资产评估有限公司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鸣联合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资产评估（北京）有限公司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中联国际评估咨询有限公司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江苏永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诚土地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房地产资产评估咨询有限公司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北京中同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沃克森（北京）国际资产评估有限公司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天源资产评估有限公司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广东中企华正诚资产房地产土地评估造价咨询有限公司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评估集团（浙江）有限公司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江苏国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衡中测土地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房地产资产评估咨询有限公司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评估集团湖南华信有限公司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成都泰宇房地产资产评估有限责任公司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四川天平资产评估有限公司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福建华成房地产土地资产评估有限公司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浙江荣成资产评估有限公司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正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衡资产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评估（杭州）有限公司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戴德梁行资产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浙江正大资产评估有限公司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铭国际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资产评估（北京）有限责任公司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浙江中衡房地产土地资产评估咨询有限公司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建银（浙江）房地产土地资产评估有限公司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金华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立盛资产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房地产评估有限公司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深圳市国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房土地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房地产资产评估咨询有限公司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湖北华中资产评估有限责任公司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武汉国佳房地产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评估咨询有限公司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武汉中信联合资产评估有限公司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湖北永信行房地产土地资产评估咨询有限公司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永业行土地房地产资产评估有限公司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深圳市鹏信资产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评估土地房地产估价有限公司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山东中新资产评估有限公司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中水致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远资产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浙江天平资产评估有限公司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广西众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益资产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评估土地房地产评估有限公司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银信（宁波）资产评估有限公司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中威正信（北京）资产评估有限公司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金华中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勤资产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评估事务所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天津中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评估有限责任公司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浙江华信资产评估有限公司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江苏华信资产评估有限公司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中和资产评估有限公司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北京中天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评估有限责任公司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大连海达资产评估有限公司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浙江博南土地房地产评估规划有限公司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浙江国信房地产土地估价咨询有限公司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杭州中意房地产评估咨询有限公司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浙江众诚房地产评估事务所有限公司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深圳市国策房地产土地估价有限公司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北京仁达房地产评估有限公司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八达国瑞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房地产土地估价有限公司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沃克森（北京）国际房地产土地评估有限公司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戴德梁行土地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房地产评估有限公司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浙江中汇房地产评估有限公司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浙江省值房地产土地资产评估有限公司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杭州正大房地产评估有限公司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杭州正和房地产土地资产评估有限公司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江苏中正同仁土地房地产资产评估有限公司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四川银通房地产评估有限责任公司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杭州建银房地产土地资产评估有限公司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深圳市国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誉资产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评估房地产土地估价顾问有限公司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北京京都房地产土地评估有限公司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山东中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鲁土地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房地产资产评估有限公司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杭州永正房地产土地评估有限公司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浙江和诚房地产估价有限公司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bookmarkStart w:id="0" w:name="_GoBack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深圳市同致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诚土地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房地产估价顾问有限公司</w:t>
            </w:r>
            <w:bookmarkEnd w:id="0"/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广东南粤房地产土地资产评估与规划测绘有限公司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深圳市世纪中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盛土地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房地产资产评估咨询有限公司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浙江恒基房地产土地资产评估有限公司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浙江至诚运通房地产土地资产评估有限公司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浙江坤元房地产土地估价有限公司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杭州登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房地产估价有限公司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上海加策房地产估价有限公司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江苏五星资产评估有限责任公司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浙江之源资产评估有限责任公司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云南陆缘衡矿业权评估有限公司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陕西秦地矿业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权资产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太原市维源矿业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权评估有限公司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山东新广信矿产资源评估有限公司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四川立诚矿业评评估咨询有限公司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北京中企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华资产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评估有限责任公司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中喜会计师事务所（特殊普通合伙）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大华会计师事务所（特殊普通合伙）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上会会计师事务所（特殊普通合伙）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浙江中兴会计事务所有限公司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中兴财光华会计师事务所（特殊普通合伙）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大信会计师事务所（特殊普通合伙）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浙江普华会计师事务所有限公司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浙江华明会计师事务所有限公司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兰溪开泰会计师事务所有限责任公司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浙江德威会计师事务所有限公司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中汇会计师事务所（特殊普通合伙）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天职国际会计师事务所（特殊普通合伙）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建德信安会计师事务所有限公司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浙江新华会计师事务所有限公司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浙江正大会计师事务所有限公司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中诚信和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逸信息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科技（上海）有限公司</w:t>
            </w:r>
          </w:p>
        </w:tc>
      </w:tr>
      <w:tr w:rsidR="00F601C6" w:rsidRPr="00F601C6" w:rsidTr="00F601C6">
        <w:trPr>
          <w:trHeight w:val="30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601C6" w:rsidRPr="00F601C6" w:rsidRDefault="00F601C6" w:rsidP="00F601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F601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评估股份有限公司</w:t>
            </w:r>
          </w:p>
        </w:tc>
      </w:tr>
    </w:tbl>
    <w:p w:rsidR="00F601C6" w:rsidRDefault="00F601C6">
      <w:pPr>
        <w:rPr>
          <w:rFonts w:ascii="仿宋_GB2312" w:eastAsia="仿宋_GB2312" w:hAnsi="仿宋" w:hint="eastAsia"/>
          <w:sz w:val="26"/>
          <w:szCs w:val="26"/>
        </w:rPr>
      </w:pPr>
    </w:p>
    <w:sectPr w:rsidR="00F60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C92" w:rsidRDefault="00B24C92" w:rsidP="00F601C6">
      <w:r>
        <w:separator/>
      </w:r>
    </w:p>
  </w:endnote>
  <w:endnote w:type="continuationSeparator" w:id="0">
    <w:p w:rsidR="00B24C92" w:rsidRDefault="00B24C92" w:rsidP="00F6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C92" w:rsidRDefault="00B24C92" w:rsidP="00F601C6">
      <w:r>
        <w:separator/>
      </w:r>
    </w:p>
  </w:footnote>
  <w:footnote w:type="continuationSeparator" w:id="0">
    <w:p w:rsidR="00B24C92" w:rsidRDefault="00B24C92" w:rsidP="00F60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F6"/>
    <w:rsid w:val="007709F6"/>
    <w:rsid w:val="00B24C92"/>
    <w:rsid w:val="00F6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BAA72"/>
  <w15:chartTrackingRefBased/>
  <w15:docId w15:val="{E899E42D-959A-4583-94CE-C3A3E67C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01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0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01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陈康扬</dc:creator>
  <cp:keywords/>
  <dc:description/>
  <cp:lastModifiedBy>陈康扬</cp:lastModifiedBy>
  <cp:revision>2</cp:revision>
  <dcterms:created xsi:type="dcterms:W3CDTF">2023-06-20T02:21:00Z</dcterms:created>
  <dcterms:modified xsi:type="dcterms:W3CDTF">2023-06-20T03:06:00Z</dcterms:modified>
</cp:coreProperties>
</file>